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EA" w:rsidRPr="00A355F4" w:rsidRDefault="00A36FEA" w:rsidP="00A36FEA">
      <w:pPr>
        <w:jc w:val="center"/>
        <w:rPr>
          <w:b/>
          <w:bCs/>
        </w:rPr>
      </w:pPr>
      <w:r w:rsidRPr="00A355F4">
        <w:rPr>
          <w:rFonts w:ascii="Arial" w:hAnsi="Arial" w:cs="Arial"/>
          <w:b/>
          <w:bCs/>
          <w:color w:val="000000"/>
          <w:sz w:val="20"/>
          <w:szCs w:val="20"/>
        </w:rPr>
        <w:t xml:space="preserve">KAPASİTE RAPORUNDA YER ALAN TERİMLERİN TANIMI VE ODALARCA </w:t>
      </w:r>
      <w:bookmarkStart w:id="0" w:name="DOLDURULMASI"/>
      <w:r w:rsidRPr="00A355F4">
        <w:rPr>
          <w:rFonts w:ascii="Arial" w:hAnsi="Arial" w:cs="Arial"/>
          <w:b/>
          <w:bCs/>
          <w:color w:val="000000"/>
          <w:sz w:val="20"/>
          <w:szCs w:val="20"/>
        </w:rPr>
        <w:t>DOLDURULMASI</w:t>
      </w:r>
      <w:bookmarkEnd w:id="0"/>
      <w:r w:rsidRPr="00A355F4">
        <w:rPr>
          <w:rFonts w:ascii="Arial" w:hAnsi="Arial" w:cs="Arial"/>
          <w:b/>
          <w:bCs/>
          <w:color w:val="000000"/>
          <w:sz w:val="20"/>
          <w:szCs w:val="20"/>
        </w:rPr>
        <w:t xml:space="preserve"> ESASLARI </w:t>
      </w:r>
    </w:p>
    <w:p w:rsidR="00A36FEA" w:rsidRPr="00A36FEA" w:rsidRDefault="00A36FEA" w:rsidP="00A36FEA">
      <w:pPr>
        <w:rPr>
          <w:rFonts w:ascii="Arial" w:hAnsi="Arial" w:cs="Arial"/>
          <w:bCs/>
          <w:color w:val="000000"/>
          <w:sz w:val="20"/>
          <w:szCs w:val="20"/>
        </w:rPr>
      </w:pPr>
    </w:p>
    <w:p w:rsidR="00A36FEA" w:rsidRPr="00A36FEA" w:rsidRDefault="00A36FEA" w:rsidP="00A36FEA">
      <w:pPr>
        <w:rPr>
          <w:bCs/>
        </w:rPr>
      </w:pPr>
      <w:r w:rsidRPr="00A36FEA">
        <w:rPr>
          <w:rFonts w:ascii="Arial" w:hAnsi="Arial" w:cs="Arial"/>
          <w:bCs/>
          <w:color w:val="000000"/>
          <w:sz w:val="20"/>
          <w:szCs w:val="20"/>
        </w:rPr>
        <w:t xml:space="preserve">1. </w:t>
      </w:r>
      <w:proofErr w:type="gramStart"/>
      <w:r w:rsidRPr="00A36FEA">
        <w:rPr>
          <w:rFonts w:ascii="Arial" w:hAnsi="Arial" w:cs="Arial"/>
          <w:bCs/>
          <w:color w:val="000000"/>
          <w:sz w:val="20"/>
          <w:szCs w:val="20"/>
        </w:rPr>
        <w:t>Odası : Kapasite</w:t>
      </w:r>
      <w:proofErr w:type="gramEnd"/>
      <w:r w:rsidRPr="00A36FEA">
        <w:rPr>
          <w:rFonts w:ascii="Arial" w:hAnsi="Arial" w:cs="Arial"/>
          <w:bCs/>
          <w:color w:val="000000"/>
          <w:sz w:val="20"/>
          <w:szCs w:val="20"/>
        </w:rPr>
        <w:t xml:space="preserve"> raporunu tanzime yetkili Odanın ismi,</w:t>
      </w:r>
    </w:p>
    <w:p w:rsidR="00A36FEA" w:rsidRPr="00A36FEA" w:rsidRDefault="00A36FEA" w:rsidP="00A36FEA">
      <w:pPr>
        <w:rPr>
          <w:bCs/>
        </w:rPr>
      </w:pPr>
      <w:r w:rsidRPr="00A36FEA">
        <w:rPr>
          <w:rFonts w:ascii="Arial" w:hAnsi="Arial" w:cs="Arial"/>
          <w:bCs/>
          <w:color w:val="000000"/>
          <w:sz w:val="20"/>
          <w:szCs w:val="20"/>
        </w:rPr>
        <w:t xml:space="preserve">2. Sanayi Sicil </w:t>
      </w:r>
      <w:proofErr w:type="gramStart"/>
      <w:r w:rsidRPr="00A36FEA">
        <w:rPr>
          <w:rFonts w:ascii="Arial" w:hAnsi="Arial" w:cs="Arial"/>
          <w:bCs/>
          <w:color w:val="000000"/>
          <w:sz w:val="20"/>
          <w:szCs w:val="20"/>
        </w:rPr>
        <w:t>No : Varsa</w:t>
      </w:r>
      <w:proofErr w:type="gramEnd"/>
      <w:r w:rsidRPr="00A36FEA">
        <w:rPr>
          <w:rFonts w:ascii="Arial" w:hAnsi="Arial" w:cs="Arial"/>
          <w:bCs/>
          <w:color w:val="000000"/>
          <w:sz w:val="20"/>
          <w:szCs w:val="20"/>
        </w:rPr>
        <w:t xml:space="preserve"> Sanayi ve Ticaret Bakanlığınca verilen Sanayi Sicil Numarası,</w:t>
      </w:r>
    </w:p>
    <w:p w:rsidR="00A36FEA" w:rsidRPr="00A36FEA" w:rsidRDefault="00A36FEA" w:rsidP="00A36FEA">
      <w:pPr>
        <w:rPr>
          <w:bCs/>
        </w:rPr>
      </w:pPr>
      <w:r w:rsidRPr="00A36FEA">
        <w:rPr>
          <w:rFonts w:ascii="Arial" w:hAnsi="Arial" w:cs="Arial"/>
          <w:bCs/>
          <w:color w:val="000000"/>
          <w:sz w:val="20"/>
          <w:szCs w:val="20"/>
        </w:rPr>
        <w:t xml:space="preserve">3. Ticaret Sicil </w:t>
      </w:r>
      <w:proofErr w:type="gramStart"/>
      <w:r w:rsidRPr="00A36FEA">
        <w:rPr>
          <w:rFonts w:ascii="Arial" w:hAnsi="Arial" w:cs="Arial"/>
          <w:bCs/>
          <w:color w:val="000000"/>
          <w:sz w:val="20"/>
          <w:szCs w:val="20"/>
        </w:rPr>
        <w:t>No : Ticaret</w:t>
      </w:r>
      <w:proofErr w:type="gramEnd"/>
      <w:r w:rsidRPr="00A36FEA">
        <w:rPr>
          <w:rFonts w:ascii="Arial" w:hAnsi="Arial" w:cs="Arial"/>
          <w:bCs/>
          <w:color w:val="000000"/>
          <w:sz w:val="20"/>
          <w:szCs w:val="20"/>
        </w:rPr>
        <w:t xml:space="preserve"> Sicil Memurluklarınca verilen numara,</w:t>
      </w:r>
    </w:p>
    <w:p w:rsidR="00A36FEA" w:rsidRPr="00A36FEA" w:rsidRDefault="00A36FEA" w:rsidP="00A36FEA">
      <w:pPr>
        <w:rPr>
          <w:bCs/>
        </w:rPr>
      </w:pPr>
      <w:r w:rsidRPr="00A36FEA">
        <w:rPr>
          <w:rFonts w:ascii="Arial" w:hAnsi="Arial" w:cs="Arial"/>
          <w:bCs/>
          <w:color w:val="000000"/>
          <w:sz w:val="20"/>
          <w:szCs w:val="20"/>
        </w:rPr>
        <w:t xml:space="preserve">4. Oda Sicil </w:t>
      </w:r>
      <w:proofErr w:type="gramStart"/>
      <w:r w:rsidRPr="00A36FEA">
        <w:rPr>
          <w:rFonts w:ascii="Arial" w:hAnsi="Arial" w:cs="Arial"/>
          <w:bCs/>
          <w:color w:val="000000"/>
          <w:sz w:val="20"/>
          <w:szCs w:val="20"/>
        </w:rPr>
        <w:t>No : Odaların</w:t>
      </w:r>
      <w:proofErr w:type="gramEnd"/>
      <w:r w:rsidRPr="00A36FEA">
        <w:rPr>
          <w:rFonts w:ascii="Arial" w:hAnsi="Arial" w:cs="Arial"/>
          <w:bCs/>
          <w:color w:val="000000"/>
          <w:sz w:val="20"/>
          <w:szCs w:val="20"/>
        </w:rPr>
        <w:t xml:space="preserve"> kendi bünyelerinde üyelerine verdikleri numara,</w:t>
      </w:r>
    </w:p>
    <w:p w:rsidR="00A36FEA" w:rsidRPr="00A36FEA" w:rsidRDefault="00A36FEA" w:rsidP="00A36FEA">
      <w:pPr>
        <w:rPr>
          <w:bCs/>
        </w:rPr>
      </w:pPr>
      <w:r w:rsidRPr="00A36FEA">
        <w:rPr>
          <w:rFonts w:ascii="Arial" w:hAnsi="Arial" w:cs="Arial"/>
          <w:bCs/>
          <w:color w:val="000000"/>
          <w:sz w:val="20"/>
          <w:szCs w:val="20"/>
        </w:rPr>
        <w:t xml:space="preserve">5. </w:t>
      </w:r>
      <w:r w:rsidRPr="00A36FEA">
        <w:rPr>
          <w:rFonts w:ascii="Arial" w:hAnsi="Arial" w:cs="Arial"/>
          <w:bCs/>
          <w:color w:val="000000"/>
          <w:sz w:val="20"/>
        </w:rPr>
        <w:t>Ön kapasite:</w:t>
      </w:r>
      <w:r w:rsidRPr="00A36FEA">
        <w:rPr>
          <w:rFonts w:ascii="Arial" w:hAnsi="Arial" w:cs="Arial"/>
          <w:bCs/>
          <w:color w:val="000000"/>
          <w:sz w:val="20"/>
          <w:szCs w:val="20"/>
        </w:rPr>
        <w:t xml:space="preserve"> Ön kapasite raporları için büyük harflerle “ÖN” kelimesi kapasite raporu ibaresinin üst ortasına ve her sayfasına yazılır.</w:t>
      </w:r>
    </w:p>
    <w:p w:rsidR="00A36FEA" w:rsidRPr="00A36FEA" w:rsidRDefault="00A36FEA" w:rsidP="00A36FEA">
      <w:pPr>
        <w:rPr>
          <w:bCs/>
        </w:rPr>
      </w:pPr>
      <w:r w:rsidRPr="00A36FEA">
        <w:rPr>
          <w:rFonts w:ascii="Arial" w:hAnsi="Arial" w:cs="Arial"/>
          <w:bCs/>
          <w:color w:val="000000"/>
          <w:sz w:val="20"/>
          <w:szCs w:val="20"/>
        </w:rPr>
        <w:t xml:space="preserve">6. Rapor </w:t>
      </w:r>
      <w:proofErr w:type="gramStart"/>
      <w:r w:rsidRPr="00A36FEA">
        <w:rPr>
          <w:rFonts w:ascii="Arial" w:hAnsi="Arial" w:cs="Arial"/>
          <w:bCs/>
          <w:color w:val="000000"/>
          <w:sz w:val="20"/>
          <w:szCs w:val="20"/>
        </w:rPr>
        <w:t>Tarihi : Kapasite</w:t>
      </w:r>
      <w:proofErr w:type="gramEnd"/>
      <w:r w:rsidRPr="00A36FEA">
        <w:rPr>
          <w:rFonts w:ascii="Arial" w:hAnsi="Arial" w:cs="Arial"/>
          <w:bCs/>
          <w:color w:val="000000"/>
          <w:sz w:val="20"/>
          <w:szCs w:val="20"/>
        </w:rPr>
        <w:t xml:space="preserve"> raporunun tanzimi tarihi, Oda tarafından verilecek ,</w:t>
      </w:r>
    </w:p>
    <w:p w:rsidR="00A36FEA" w:rsidRPr="00A36FEA" w:rsidRDefault="00A36FEA" w:rsidP="00A36FEA">
      <w:pPr>
        <w:rPr>
          <w:bCs/>
        </w:rPr>
      </w:pPr>
      <w:r w:rsidRPr="00A36FEA">
        <w:rPr>
          <w:rFonts w:ascii="Arial" w:hAnsi="Arial" w:cs="Arial"/>
          <w:bCs/>
          <w:color w:val="000000"/>
          <w:sz w:val="20"/>
          <w:szCs w:val="20"/>
        </w:rPr>
        <w:t xml:space="preserve">7. Rapor </w:t>
      </w:r>
      <w:proofErr w:type="gramStart"/>
      <w:r w:rsidRPr="00A36FEA">
        <w:rPr>
          <w:rFonts w:ascii="Arial" w:hAnsi="Arial" w:cs="Arial"/>
          <w:bCs/>
          <w:color w:val="000000"/>
          <w:sz w:val="20"/>
          <w:szCs w:val="20"/>
        </w:rPr>
        <w:t>No : Odanın</w:t>
      </w:r>
      <w:proofErr w:type="gramEnd"/>
      <w:r w:rsidRPr="00A36FEA">
        <w:rPr>
          <w:rFonts w:ascii="Arial" w:hAnsi="Arial" w:cs="Arial"/>
          <w:bCs/>
          <w:color w:val="000000"/>
          <w:sz w:val="20"/>
          <w:szCs w:val="20"/>
        </w:rPr>
        <w:t xml:space="preserve"> kendi bünyesinde kapasite raporlarına verdiği sıra numarası,</w:t>
      </w:r>
    </w:p>
    <w:p w:rsidR="00A36FEA" w:rsidRPr="00A36FEA" w:rsidRDefault="00A36FEA" w:rsidP="00A36FEA">
      <w:pPr>
        <w:rPr>
          <w:bCs/>
        </w:rPr>
      </w:pPr>
      <w:r w:rsidRPr="00A36FEA">
        <w:rPr>
          <w:rFonts w:ascii="Arial" w:hAnsi="Arial" w:cs="Arial"/>
          <w:bCs/>
          <w:color w:val="000000"/>
          <w:sz w:val="20"/>
          <w:szCs w:val="20"/>
        </w:rPr>
        <w:t xml:space="preserve">8. Firma </w:t>
      </w:r>
      <w:proofErr w:type="spellStart"/>
      <w:proofErr w:type="gramStart"/>
      <w:r w:rsidRPr="00A36FEA">
        <w:rPr>
          <w:rFonts w:ascii="Arial" w:hAnsi="Arial" w:cs="Arial"/>
          <w:bCs/>
          <w:color w:val="000000"/>
          <w:sz w:val="20"/>
          <w:szCs w:val="20"/>
        </w:rPr>
        <w:t>Ünvanı</w:t>
      </w:r>
      <w:proofErr w:type="spellEnd"/>
      <w:r w:rsidRPr="00A36FEA">
        <w:rPr>
          <w:rFonts w:ascii="Arial" w:hAnsi="Arial" w:cs="Arial"/>
          <w:bCs/>
          <w:color w:val="000000"/>
          <w:sz w:val="20"/>
          <w:szCs w:val="20"/>
        </w:rPr>
        <w:t xml:space="preserve"> : Ticaret</w:t>
      </w:r>
      <w:proofErr w:type="gramEnd"/>
      <w:r w:rsidRPr="00A36FEA">
        <w:rPr>
          <w:rFonts w:ascii="Arial" w:hAnsi="Arial" w:cs="Arial"/>
          <w:bCs/>
          <w:color w:val="000000"/>
          <w:sz w:val="20"/>
          <w:szCs w:val="20"/>
        </w:rPr>
        <w:t xml:space="preserve"> sicilinde tescil ve ilan edilen </w:t>
      </w:r>
      <w:proofErr w:type="spellStart"/>
      <w:r w:rsidRPr="00A36FEA">
        <w:rPr>
          <w:rFonts w:ascii="Arial" w:hAnsi="Arial" w:cs="Arial"/>
          <w:bCs/>
          <w:color w:val="000000"/>
          <w:sz w:val="20"/>
          <w:szCs w:val="20"/>
        </w:rPr>
        <w:t>ünvan</w:t>
      </w:r>
      <w:proofErr w:type="spellEnd"/>
      <w:r w:rsidRPr="00A36FEA">
        <w:rPr>
          <w:rFonts w:ascii="Arial" w:hAnsi="Arial" w:cs="Arial"/>
          <w:bCs/>
          <w:color w:val="000000"/>
          <w:sz w:val="20"/>
          <w:szCs w:val="20"/>
        </w:rPr>
        <w:t>,</w:t>
      </w:r>
    </w:p>
    <w:p w:rsidR="00A36FEA" w:rsidRPr="00A36FEA" w:rsidRDefault="00A36FEA" w:rsidP="00A36FEA">
      <w:pPr>
        <w:rPr>
          <w:bCs/>
        </w:rPr>
      </w:pPr>
      <w:r w:rsidRPr="00A36FEA">
        <w:rPr>
          <w:rFonts w:ascii="Arial" w:hAnsi="Arial" w:cs="Arial"/>
          <w:bCs/>
          <w:color w:val="000000"/>
          <w:sz w:val="20"/>
          <w:szCs w:val="20"/>
        </w:rPr>
        <w:t xml:space="preserve">9. İş Yeri ve Büro Adresi: Firmanın işyeri ile büro olarak kullandığı yerin açık adresi (il, ilçe, mahalle, cadde, sokak, bina ve daire </w:t>
      </w:r>
      <w:proofErr w:type="spellStart"/>
      <w:r w:rsidRPr="00A36FEA">
        <w:rPr>
          <w:rFonts w:ascii="Arial" w:hAnsi="Arial" w:cs="Arial"/>
          <w:bCs/>
          <w:color w:val="000000"/>
          <w:sz w:val="20"/>
          <w:szCs w:val="20"/>
        </w:rPr>
        <w:t>no’su</w:t>
      </w:r>
      <w:proofErr w:type="spellEnd"/>
      <w:r w:rsidRPr="00A36FEA">
        <w:rPr>
          <w:rFonts w:ascii="Arial" w:hAnsi="Arial" w:cs="Arial"/>
          <w:bCs/>
          <w:color w:val="000000"/>
          <w:sz w:val="20"/>
          <w:szCs w:val="20"/>
        </w:rPr>
        <w:t xml:space="preserve"> veya ada ve parsel </w:t>
      </w:r>
      <w:proofErr w:type="spellStart"/>
      <w:r w:rsidRPr="00A36FEA">
        <w:rPr>
          <w:rFonts w:ascii="Arial" w:hAnsi="Arial" w:cs="Arial"/>
          <w:bCs/>
          <w:color w:val="000000"/>
          <w:sz w:val="20"/>
          <w:szCs w:val="20"/>
        </w:rPr>
        <w:t>no’su</w:t>
      </w:r>
      <w:proofErr w:type="spellEnd"/>
      <w:r w:rsidRPr="00A36FEA">
        <w:rPr>
          <w:rFonts w:ascii="Arial" w:hAnsi="Arial" w:cs="Arial"/>
          <w:bCs/>
          <w:color w:val="000000"/>
          <w:sz w:val="20"/>
          <w:szCs w:val="20"/>
        </w:rPr>
        <w:t xml:space="preserve"> vb.)</w:t>
      </w:r>
    </w:p>
    <w:p w:rsidR="00A36FEA" w:rsidRPr="00A36FEA" w:rsidRDefault="00A36FEA" w:rsidP="00A36FEA">
      <w:pPr>
        <w:rPr>
          <w:bCs/>
        </w:rPr>
      </w:pPr>
      <w:r w:rsidRPr="00A36FEA">
        <w:rPr>
          <w:rFonts w:ascii="Arial" w:hAnsi="Arial" w:cs="Arial"/>
          <w:bCs/>
          <w:color w:val="000000"/>
          <w:sz w:val="20"/>
          <w:szCs w:val="20"/>
        </w:rPr>
        <w:t xml:space="preserve">10. Telefon ve faks </w:t>
      </w:r>
      <w:proofErr w:type="gramStart"/>
      <w:r w:rsidRPr="00A36FEA">
        <w:rPr>
          <w:rFonts w:ascii="Arial" w:hAnsi="Arial" w:cs="Arial"/>
          <w:bCs/>
          <w:color w:val="000000"/>
          <w:sz w:val="20"/>
          <w:szCs w:val="20"/>
        </w:rPr>
        <w:t>numaraları :Alan</w:t>
      </w:r>
      <w:proofErr w:type="gramEnd"/>
      <w:r w:rsidRPr="00A36FEA">
        <w:rPr>
          <w:rFonts w:ascii="Arial" w:hAnsi="Arial" w:cs="Arial"/>
          <w:bCs/>
          <w:color w:val="000000"/>
          <w:sz w:val="20"/>
          <w:szCs w:val="20"/>
        </w:rPr>
        <w:t xml:space="preserve"> koduyla birlikte işyeri ve büro telefon ve </w:t>
      </w:r>
      <w:proofErr w:type="spellStart"/>
      <w:r w:rsidRPr="00A36FEA">
        <w:rPr>
          <w:rFonts w:ascii="Arial" w:hAnsi="Arial" w:cs="Arial"/>
          <w:bCs/>
          <w:color w:val="000000"/>
          <w:sz w:val="20"/>
          <w:szCs w:val="20"/>
        </w:rPr>
        <w:t>telefaks</w:t>
      </w:r>
      <w:proofErr w:type="spellEnd"/>
      <w:r w:rsidRPr="00A36FEA">
        <w:rPr>
          <w:rFonts w:ascii="Arial" w:hAnsi="Arial" w:cs="Arial"/>
          <w:bCs/>
          <w:color w:val="000000"/>
          <w:sz w:val="20"/>
          <w:szCs w:val="20"/>
        </w:rPr>
        <w:t xml:space="preserve"> numaraları yazılacak. Ayrıca e-mail ve internet adresi de yazılabilir.</w:t>
      </w:r>
    </w:p>
    <w:p w:rsidR="00A36FEA" w:rsidRPr="00A36FEA" w:rsidRDefault="00A36FEA" w:rsidP="00A36FEA">
      <w:pPr>
        <w:rPr>
          <w:bCs/>
        </w:rPr>
      </w:pPr>
      <w:r w:rsidRPr="00A36FEA">
        <w:rPr>
          <w:rFonts w:ascii="Arial" w:hAnsi="Arial" w:cs="Arial"/>
          <w:bCs/>
          <w:color w:val="000000"/>
          <w:sz w:val="20"/>
          <w:szCs w:val="20"/>
        </w:rPr>
        <w:t xml:space="preserve">11. Üretim </w:t>
      </w:r>
      <w:proofErr w:type="gramStart"/>
      <w:r w:rsidRPr="00A36FEA">
        <w:rPr>
          <w:rFonts w:ascii="Arial" w:hAnsi="Arial" w:cs="Arial"/>
          <w:bCs/>
          <w:color w:val="000000"/>
          <w:sz w:val="20"/>
          <w:szCs w:val="20"/>
        </w:rPr>
        <w:t>Konusu : Firmanın</w:t>
      </w:r>
      <w:proofErr w:type="gramEnd"/>
      <w:r w:rsidRPr="00A36FEA">
        <w:rPr>
          <w:rFonts w:ascii="Arial" w:hAnsi="Arial" w:cs="Arial"/>
          <w:bCs/>
          <w:color w:val="000000"/>
          <w:sz w:val="20"/>
          <w:szCs w:val="20"/>
        </w:rPr>
        <w:t xml:space="preserve"> ürettiği başlıca mamullerdir. (Tablo </w:t>
      </w:r>
      <w:proofErr w:type="spellStart"/>
      <w:r w:rsidRPr="00A36FEA">
        <w:rPr>
          <w:rFonts w:ascii="Arial" w:hAnsi="Arial" w:cs="Arial"/>
          <w:bCs/>
          <w:color w:val="000000"/>
          <w:sz w:val="20"/>
          <w:szCs w:val="20"/>
        </w:rPr>
        <w:t>II’deki</w:t>
      </w:r>
      <w:proofErr w:type="spellEnd"/>
      <w:r w:rsidRPr="00A36FEA">
        <w:rPr>
          <w:rFonts w:ascii="Arial" w:hAnsi="Arial" w:cs="Arial"/>
          <w:bCs/>
          <w:color w:val="000000"/>
          <w:sz w:val="20"/>
          <w:szCs w:val="20"/>
        </w:rPr>
        <w:t xml:space="preserve"> üretimleri kapsayan mamullerin genel adı),</w:t>
      </w:r>
    </w:p>
    <w:p w:rsidR="00A36FEA" w:rsidRPr="00A36FEA" w:rsidRDefault="00A36FEA" w:rsidP="00A36FEA">
      <w:pPr>
        <w:rPr>
          <w:bCs/>
        </w:rPr>
      </w:pPr>
      <w:r w:rsidRPr="00A36FEA">
        <w:rPr>
          <w:rFonts w:ascii="Arial" w:hAnsi="Arial" w:cs="Arial"/>
          <w:bCs/>
          <w:color w:val="000000"/>
          <w:sz w:val="20"/>
          <w:szCs w:val="20"/>
        </w:rPr>
        <w:t xml:space="preserve">12. İşyeri </w:t>
      </w:r>
      <w:proofErr w:type="gramStart"/>
      <w:r w:rsidRPr="00A36FEA">
        <w:rPr>
          <w:rFonts w:ascii="Arial" w:hAnsi="Arial" w:cs="Arial"/>
          <w:bCs/>
          <w:color w:val="000000"/>
          <w:sz w:val="20"/>
          <w:szCs w:val="20"/>
        </w:rPr>
        <w:t>Durumu : Tesisin</w:t>
      </w:r>
      <w:proofErr w:type="gramEnd"/>
      <w:r w:rsidRPr="00A36FEA">
        <w:rPr>
          <w:rFonts w:ascii="Arial" w:hAnsi="Arial" w:cs="Arial"/>
          <w:bCs/>
          <w:color w:val="000000"/>
          <w:sz w:val="20"/>
          <w:szCs w:val="20"/>
        </w:rPr>
        <w:t xml:space="preserve"> üzerine kurulduğu arazi sahası, kullanılan kapalı saha (katlar dahil) (M</w:t>
      </w:r>
      <w:r w:rsidRPr="00A36FEA">
        <w:rPr>
          <w:rFonts w:ascii="Arial" w:hAnsi="Arial" w:cs="Arial"/>
          <w:bCs/>
          <w:color w:val="000000"/>
          <w:sz w:val="20"/>
          <w:szCs w:val="20"/>
          <w:vertAlign w:val="superscript"/>
        </w:rPr>
        <w:t>2</w:t>
      </w:r>
      <w:r w:rsidRPr="00A36FEA">
        <w:rPr>
          <w:rFonts w:ascii="Arial" w:hAnsi="Arial" w:cs="Arial"/>
          <w:bCs/>
          <w:color w:val="000000"/>
          <w:sz w:val="20"/>
          <w:szCs w:val="20"/>
        </w:rPr>
        <w:t xml:space="preserve">) inşaatın tipi (çelik </w:t>
      </w:r>
      <w:proofErr w:type="spellStart"/>
      <w:r w:rsidRPr="00A36FEA">
        <w:rPr>
          <w:rFonts w:ascii="Arial" w:hAnsi="Arial" w:cs="Arial"/>
          <w:bCs/>
          <w:color w:val="000000"/>
          <w:sz w:val="20"/>
          <w:szCs w:val="20"/>
        </w:rPr>
        <w:t>kontrüksiyon</w:t>
      </w:r>
      <w:proofErr w:type="spellEnd"/>
      <w:r w:rsidRPr="00A36FEA">
        <w:rPr>
          <w:rFonts w:ascii="Arial" w:hAnsi="Arial" w:cs="Arial"/>
          <w:bCs/>
          <w:color w:val="000000"/>
          <w:sz w:val="20"/>
          <w:szCs w:val="20"/>
        </w:rPr>
        <w:t>, betonarme, karkas v.b)ve mal sahibi veya kiracı olduğu,</w:t>
      </w:r>
    </w:p>
    <w:p w:rsidR="00A36FEA" w:rsidRPr="00A36FEA" w:rsidRDefault="00A36FEA" w:rsidP="00A36FEA">
      <w:pPr>
        <w:rPr>
          <w:bCs/>
        </w:rPr>
      </w:pPr>
      <w:r w:rsidRPr="00A36FEA">
        <w:rPr>
          <w:rFonts w:ascii="Arial" w:hAnsi="Arial" w:cs="Arial"/>
          <w:bCs/>
          <w:color w:val="000000"/>
          <w:sz w:val="20"/>
          <w:szCs w:val="20"/>
        </w:rPr>
        <w:t xml:space="preserve">13. Sermaye Kıymetler Durumu: Arazi ve bina ile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 değerleri, diğer sabit kıymetler ve döner sermaye, firmaların ilgili belge ve kayıtlarına göre beyan edecekleri değerler dikkate alınarak doldurulur.</w:t>
      </w:r>
    </w:p>
    <w:p w:rsidR="00A36FEA" w:rsidRPr="00A36FEA" w:rsidRDefault="00A36FEA" w:rsidP="00A36FEA">
      <w:pPr>
        <w:rPr>
          <w:bCs/>
        </w:rPr>
      </w:pPr>
      <w:r w:rsidRPr="00A36FEA">
        <w:rPr>
          <w:rFonts w:ascii="Arial" w:hAnsi="Arial" w:cs="Arial"/>
          <w:bCs/>
          <w:color w:val="000000"/>
          <w:sz w:val="20"/>
          <w:szCs w:val="20"/>
        </w:rPr>
        <w:t xml:space="preserve">Kiralık olan arazi ve bina ile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 değerleri yazılmayacaktır.</w:t>
      </w:r>
    </w:p>
    <w:p w:rsidR="00A36FEA" w:rsidRPr="00A36FEA" w:rsidRDefault="00A36FEA" w:rsidP="00A36FEA">
      <w:pPr>
        <w:rPr>
          <w:bCs/>
        </w:rPr>
      </w:pPr>
      <w:r w:rsidRPr="00A36FEA">
        <w:rPr>
          <w:rFonts w:ascii="Arial" w:hAnsi="Arial" w:cs="Arial"/>
          <w:bCs/>
          <w:color w:val="000000"/>
          <w:sz w:val="20"/>
          <w:szCs w:val="20"/>
        </w:rPr>
        <w:t>Tescilli sermaye firmanın Ticaret Sicili Gazetesinde ilan edilen sermayesidir.</w:t>
      </w:r>
    </w:p>
    <w:p w:rsidR="00A36FEA" w:rsidRPr="00A36FEA" w:rsidRDefault="00A36FEA" w:rsidP="00A36FEA">
      <w:pPr>
        <w:rPr>
          <w:bCs/>
        </w:rPr>
      </w:pPr>
      <w:r w:rsidRPr="00A36FEA">
        <w:rPr>
          <w:rFonts w:ascii="Arial" w:hAnsi="Arial" w:cs="Arial"/>
          <w:bCs/>
          <w:color w:val="000000"/>
          <w:sz w:val="20"/>
          <w:szCs w:val="20"/>
        </w:rPr>
        <w:t>Şahıs firmalarında tescilli sermaye beyan esası üzerinden alınır.</w:t>
      </w:r>
    </w:p>
    <w:p w:rsidR="00A36FEA" w:rsidRPr="00A36FEA" w:rsidRDefault="00A36FEA" w:rsidP="00A36FEA">
      <w:pPr>
        <w:rPr>
          <w:bCs/>
        </w:rPr>
      </w:pPr>
      <w:r w:rsidRPr="00A36FEA">
        <w:rPr>
          <w:rFonts w:ascii="Arial" w:hAnsi="Arial" w:cs="Arial"/>
          <w:bCs/>
          <w:color w:val="000000"/>
          <w:sz w:val="20"/>
          <w:szCs w:val="20"/>
        </w:rPr>
        <w:t xml:space="preserve">14. Personel </w:t>
      </w:r>
      <w:proofErr w:type="gramStart"/>
      <w:r w:rsidRPr="00A36FEA">
        <w:rPr>
          <w:rFonts w:ascii="Arial" w:hAnsi="Arial" w:cs="Arial"/>
          <w:bCs/>
          <w:color w:val="000000"/>
          <w:sz w:val="20"/>
          <w:szCs w:val="20"/>
        </w:rPr>
        <w:t>Durumu :Firmanın</w:t>
      </w:r>
      <w:proofErr w:type="gramEnd"/>
      <w:r w:rsidRPr="00A36FEA">
        <w:rPr>
          <w:rFonts w:ascii="Arial" w:hAnsi="Arial" w:cs="Arial"/>
          <w:bCs/>
          <w:color w:val="000000"/>
          <w:sz w:val="20"/>
          <w:szCs w:val="20"/>
        </w:rPr>
        <w:t xml:space="preserve"> Sosyal Sigortalar Kurumu’na verdiği prim bordrolarında yer alan mühendis, teknisyen, usta, işçi ve idari personelin ortalama sayısı, yeni kurulan tesislerde ekspertiz tarihindeki sigortalı personel sayısı, ön kapasite raporlarında ise, varsa fizibilite raporundaki işçi sayısı, yoksa eksper heyetince uygun görülecek sayı yazılır.</w:t>
      </w:r>
    </w:p>
    <w:p w:rsidR="00A36FEA" w:rsidRPr="00A36FEA" w:rsidRDefault="00A36FEA" w:rsidP="00A36FEA">
      <w:pPr>
        <w:rPr>
          <w:bCs/>
        </w:rPr>
      </w:pPr>
      <w:r w:rsidRPr="00A36FEA">
        <w:rPr>
          <w:rFonts w:ascii="Arial" w:hAnsi="Arial" w:cs="Arial"/>
          <w:bCs/>
          <w:color w:val="000000"/>
          <w:sz w:val="20"/>
          <w:szCs w:val="20"/>
        </w:rPr>
        <w:t>Çıraklık mukavelesi ile çırak çalıştıran iş yerlerindeki mukaveleli çırak adedi işçi sütununun altına ilave edilir. Bu çıraklar kapasiteye tesir eden hesaplamalarda dikkate alınmaz.</w:t>
      </w:r>
    </w:p>
    <w:p w:rsidR="00A36FEA" w:rsidRPr="00A36FEA" w:rsidRDefault="00A36FEA" w:rsidP="00A36FEA">
      <w:pPr>
        <w:rPr>
          <w:bCs/>
        </w:rPr>
      </w:pPr>
      <w:r w:rsidRPr="00A36FEA">
        <w:rPr>
          <w:rFonts w:ascii="Arial" w:hAnsi="Arial" w:cs="Arial"/>
          <w:bCs/>
          <w:color w:val="000000"/>
          <w:sz w:val="20"/>
          <w:szCs w:val="20"/>
        </w:rPr>
        <w:t xml:space="preserve">15. Yabancı </w:t>
      </w:r>
      <w:proofErr w:type="gramStart"/>
      <w:r w:rsidRPr="00A36FEA">
        <w:rPr>
          <w:rFonts w:ascii="Arial" w:hAnsi="Arial" w:cs="Arial"/>
          <w:bCs/>
          <w:color w:val="000000"/>
          <w:sz w:val="20"/>
          <w:szCs w:val="20"/>
        </w:rPr>
        <w:t>Sermaye : Kapasite</w:t>
      </w:r>
      <w:proofErr w:type="gramEnd"/>
      <w:r w:rsidRPr="00A36FEA">
        <w:rPr>
          <w:rFonts w:ascii="Arial" w:hAnsi="Arial" w:cs="Arial"/>
          <w:bCs/>
          <w:color w:val="000000"/>
          <w:sz w:val="20"/>
          <w:szCs w:val="20"/>
        </w:rPr>
        <w:t xml:space="preserve"> ile ilgili tesiste yabancı sermaye varsa ülkesi ve sermaye oranı belirtilir.</w:t>
      </w:r>
    </w:p>
    <w:p w:rsidR="00A36FEA" w:rsidRPr="00A36FEA" w:rsidRDefault="00A36FEA" w:rsidP="00A36FEA">
      <w:pPr>
        <w:rPr>
          <w:bCs/>
        </w:rPr>
      </w:pPr>
      <w:r w:rsidRPr="00A36FEA">
        <w:rPr>
          <w:rFonts w:ascii="Arial" w:hAnsi="Arial" w:cs="Arial"/>
          <w:bCs/>
          <w:color w:val="000000"/>
          <w:sz w:val="20"/>
          <w:szCs w:val="20"/>
        </w:rPr>
        <w:t xml:space="preserve">16. Gayri Maddi </w:t>
      </w:r>
      <w:proofErr w:type="gramStart"/>
      <w:r w:rsidRPr="00A36FEA">
        <w:rPr>
          <w:rFonts w:ascii="Arial" w:hAnsi="Arial" w:cs="Arial"/>
          <w:bCs/>
          <w:color w:val="000000"/>
          <w:sz w:val="20"/>
          <w:szCs w:val="20"/>
        </w:rPr>
        <w:t>Hak : Gayri</w:t>
      </w:r>
      <w:proofErr w:type="gramEnd"/>
      <w:r w:rsidRPr="00A36FEA">
        <w:rPr>
          <w:rFonts w:ascii="Arial" w:hAnsi="Arial" w:cs="Arial"/>
          <w:bCs/>
          <w:color w:val="000000"/>
          <w:sz w:val="20"/>
          <w:szCs w:val="20"/>
        </w:rPr>
        <w:t xml:space="preserve"> maddi haklardan herhangi birini kullanıyorsa o kutu işaretlenir ve sağ tarafa ülkesi yazılır.</w:t>
      </w:r>
    </w:p>
    <w:p w:rsidR="00A36FEA" w:rsidRPr="00A36FEA" w:rsidRDefault="00A36FEA" w:rsidP="00A36FEA">
      <w:pPr>
        <w:rPr>
          <w:bCs/>
        </w:rPr>
      </w:pPr>
      <w:r w:rsidRPr="00A36FEA">
        <w:rPr>
          <w:rFonts w:ascii="Arial" w:hAnsi="Arial" w:cs="Arial"/>
          <w:bCs/>
          <w:color w:val="000000"/>
          <w:sz w:val="20"/>
          <w:szCs w:val="20"/>
        </w:rPr>
        <w:t xml:space="preserve">17. Kalite Kontrol Cihazı, </w:t>
      </w:r>
      <w:proofErr w:type="spellStart"/>
      <w:r w:rsidRPr="00A36FEA">
        <w:rPr>
          <w:rFonts w:ascii="Arial" w:hAnsi="Arial" w:cs="Arial"/>
          <w:bCs/>
          <w:color w:val="000000"/>
          <w:sz w:val="20"/>
          <w:szCs w:val="20"/>
        </w:rPr>
        <w:t>Labaratuvarı</w:t>
      </w:r>
      <w:proofErr w:type="spellEnd"/>
      <w:r w:rsidRPr="00A36FEA">
        <w:rPr>
          <w:rFonts w:ascii="Arial" w:hAnsi="Arial" w:cs="Arial"/>
          <w:bCs/>
          <w:color w:val="000000"/>
          <w:sz w:val="20"/>
          <w:szCs w:val="20"/>
        </w:rPr>
        <w:t xml:space="preserve"> ve Arıtma </w:t>
      </w:r>
      <w:proofErr w:type="gramStart"/>
      <w:r w:rsidRPr="00A36FEA">
        <w:rPr>
          <w:rFonts w:ascii="Arial" w:hAnsi="Arial" w:cs="Arial"/>
          <w:bCs/>
          <w:color w:val="000000"/>
          <w:sz w:val="20"/>
          <w:szCs w:val="20"/>
        </w:rPr>
        <w:t>Tesisi : Varsa</w:t>
      </w:r>
      <w:proofErr w:type="gramEnd"/>
      <w:r w:rsidRPr="00A36FEA">
        <w:rPr>
          <w:rFonts w:ascii="Arial" w:hAnsi="Arial" w:cs="Arial"/>
          <w:bCs/>
          <w:color w:val="000000"/>
          <w:sz w:val="20"/>
          <w:szCs w:val="20"/>
        </w:rPr>
        <w:t xml:space="preserve"> kare işaretlenir.</w:t>
      </w:r>
    </w:p>
    <w:p w:rsidR="00A36FEA" w:rsidRPr="00A36FEA" w:rsidRDefault="00A36FEA" w:rsidP="00A36FEA">
      <w:pPr>
        <w:rPr>
          <w:bCs/>
        </w:rPr>
      </w:pPr>
      <w:r w:rsidRPr="00A36FEA">
        <w:rPr>
          <w:rFonts w:ascii="Arial" w:hAnsi="Arial" w:cs="Arial"/>
          <w:bCs/>
          <w:color w:val="000000"/>
          <w:sz w:val="20"/>
          <w:szCs w:val="20"/>
        </w:rPr>
        <w:t xml:space="preserve">18.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 (Tablo I): Tesiste mevcut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teçhizatın ismi, teknik özellikleri ve kapasite hesaplanmasında esas alınan tüm bilgiler her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teçhizat için ayrı </w:t>
      </w:r>
      <w:proofErr w:type="spellStart"/>
      <w:r w:rsidRPr="00A36FEA">
        <w:rPr>
          <w:rFonts w:ascii="Arial" w:hAnsi="Arial" w:cs="Arial"/>
          <w:bCs/>
          <w:color w:val="000000"/>
          <w:sz w:val="20"/>
          <w:szCs w:val="20"/>
        </w:rPr>
        <w:t>ayrı</w:t>
      </w:r>
      <w:proofErr w:type="spellEnd"/>
      <w:r w:rsidRPr="00A36FEA">
        <w:rPr>
          <w:rFonts w:ascii="Arial" w:hAnsi="Arial" w:cs="Arial"/>
          <w:bCs/>
          <w:color w:val="000000"/>
          <w:sz w:val="20"/>
          <w:szCs w:val="20"/>
        </w:rPr>
        <w:t xml:space="preserve"> belirtilecektir. </w:t>
      </w:r>
    </w:p>
    <w:p w:rsidR="00A36FEA" w:rsidRPr="00A36FEA" w:rsidRDefault="00A36FEA" w:rsidP="00A36FEA">
      <w:pPr>
        <w:rPr>
          <w:bCs/>
        </w:rPr>
      </w:pPr>
      <w:r w:rsidRPr="00A36FEA">
        <w:rPr>
          <w:rFonts w:ascii="Arial" w:hAnsi="Arial" w:cs="Arial"/>
          <w:bCs/>
          <w:color w:val="000000"/>
          <w:sz w:val="20"/>
          <w:szCs w:val="20"/>
        </w:rPr>
        <w:t xml:space="preserve">Şayet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teçhizat bu sahifeye sığmazsa ek sahife kullanılabilir. </w:t>
      </w:r>
    </w:p>
    <w:p w:rsidR="00A36FEA" w:rsidRPr="00A36FEA" w:rsidRDefault="00A36FEA" w:rsidP="00A36FEA">
      <w:pPr>
        <w:rPr>
          <w:bCs/>
        </w:rPr>
      </w:pPr>
      <w:r w:rsidRPr="00A36FEA">
        <w:rPr>
          <w:rFonts w:ascii="Arial" w:hAnsi="Arial" w:cs="Arial"/>
          <w:bCs/>
          <w:color w:val="000000"/>
          <w:sz w:val="20"/>
          <w:szCs w:val="20"/>
        </w:rPr>
        <w:t xml:space="preserve">Kapasite Esasları kitabında puanlamayı gerektiren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cihazlar için puanlar yazılır. Yerli veya ithal </w:t>
      </w:r>
      <w:proofErr w:type="spellStart"/>
      <w:r w:rsidRPr="00A36FEA">
        <w:rPr>
          <w:rFonts w:ascii="Arial" w:hAnsi="Arial" w:cs="Arial"/>
          <w:bCs/>
          <w:color w:val="000000"/>
          <w:sz w:val="20"/>
          <w:szCs w:val="20"/>
        </w:rPr>
        <w:t>makinalar</w:t>
      </w:r>
      <w:proofErr w:type="spellEnd"/>
      <w:r w:rsidRPr="00A36FEA">
        <w:rPr>
          <w:rFonts w:ascii="Arial" w:hAnsi="Arial" w:cs="Arial"/>
          <w:bCs/>
          <w:color w:val="000000"/>
          <w:sz w:val="20"/>
          <w:szCs w:val="20"/>
        </w:rPr>
        <w:t xml:space="preserve"> durumuna göre işaretlenir. Motor gücü, beygir gücü cinsinden (HP) yazılır. Motor gücünün dışında elektrik enerjisi ile çalışan bir cihaz mevcut ise (rezistans kaynak trafoları gibi) bunları da çektiği elektrik enerjisi KW cinsinden yazılır. Puanlar, motor güçleri ve çekilen enerji miktarları </w:t>
      </w:r>
      <w:proofErr w:type="gramStart"/>
      <w:r w:rsidRPr="00A36FEA">
        <w:rPr>
          <w:rFonts w:ascii="Arial" w:hAnsi="Arial" w:cs="Arial"/>
          <w:bCs/>
          <w:color w:val="000000"/>
          <w:sz w:val="20"/>
          <w:szCs w:val="20"/>
        </w:rPr>
        <w:t>eksperler</w:t>
      </w:r>
      <w:proofErr w:type="gramEnd"/>
      <w:r w:rsidRPr="00A36FEA">
        <w:rPr>
          <w:rFonts w:ascii="Arial" w:hAnsi="Arial" w:cs="Arial"/>
          <w:bCs/>
          <w:color w:val="000000"/>
          <w:sz w:val="20"/>
          <w:szCs w:val="20"/>
        </w:rPr>
        <w:t xml:space="preserve"> tarafından toplanarak toplam hanesine yazılacaktır.</w:t>
      </w:r>
    </w:p>
    <w:p w:rsidR="00A36FEA" w:rsidRPr="00A36FEA" w:rsidRDefault="00A36FEA" w:rsidP="00A36FEA">
      <w:pPr>
        <w:rPr>
          <w:bCs/>
        </w:rPr>
      </w:pPr>
      <w:r w:rsidRPr="00A36FEA">
        <w:rPr>
          <w:rFonts w:ascii="Arial" w:hAnsi="Arial" w:cs="Arial"/>
          <w:bCs/>
          <w:color w:val="000000"/>
          <w:sz w:val="20"/>
          <w:szCs w:val="20"/>
        </w:rPr>
        <w:t xml:space="preserve">Diğer taraftan tesiste mevcut kontrol </w:t>
      </w:r>
      <w:proofErr w:type="spellStart"/>
      <w:r w:rsidRPr="00A36FEA">
        <w:rPr>
          <w:rFonts w:ascii="Arial" w:hAnsi="Arial" w:cs="Arial"/>
          <w:bCs/>
          <w:color w:val="000000"/>
          <w:sz w:val="20"/>
          <w:szCs w:val="20"/>
        </w:rPr>
        <w:t>labaratuvarı</w:t>
      </w:r>
      <w:proofErr w:type="spellEnd"/>
      <w:r w:rsidRPr="00A36FEA">
        <w:rPr>
          <w:rFonts w:ascii="Arial" w:hAnsi="Arial" w:cs="Arial"/>
          <w:bCs/>
          <w:color w:val="000000"/>
          <w:sz w:val="20"/>
          <w:szCs w:val="20"/>
        </w:rPr>
        <w:t xml:space="preserve"> cihaz ve aletleri belirtilir.</w:t>
      </w:r>
    </w:p>
    <w:p w:rsidR="00A36FEA" w:rsidRPr="00A36FEA" w:rsidRDefault="00A36FEA" w:rsidP="00A36FEA">
      <w:pPr>
        <w:rPr>
          <w:bCs/>
        </w:rPr>
      </w:pPr>
      <w:r w:rsidRPr="00A36FEA">
        <w:rPr>
          <w:rFonts w:ascii="Arial" w:hAnsi="Arial" w:cs="Arial"/>
          <w:bCs/>
          <w:color w:val="000000"/>
          <w:sz w:val="20"/>
          <w:szCs w:val="20"/>
        </w:rPr>
        <w:t xml:space="preserve">Tesiste kiralanmış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 varsa Tablo </w:t>
      </w:r>
      <w:proofErr w:type="spellStart"/>
      <w:r w:rsidRPr="00A36FEA">
        <w:rPr>
          <w:rFonts w:ascii="Arial" w:hAnsi="Arial" w:cs="Arial"/>
          <w:bCs/>
          <w:color w:val="000000"/>
          <w:sz w:val="20"/>
          <w:szCs w:val="20"/>
        </w:rPr>
        <w:t>I’in</w:t>
      </w:r>
      <w:proofErr w:type="spellEnd"/>
      <w:r w:rsidRPr="00A36FEA">
        <w:rPr>
          <w:rFonts w:ascii="Arial" w:hAnsi="Arial" w:cs="Arial"/>
          <w:bCs/>
          <w:color w:val="000000"/>
          <w:sz w:val="20"/>
          <w:szCs w:val="20"/>
        </w:rPr>
        <w:t xml:space="preserve"> altına “Kiralanmış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 başlığı ilave </w:t>
      </w:r>
      <w:proofErr w:type="spellStart"/>
      <w:r w:rsidRPr="00A36FEA">
        <w:rPr>
          <w:rFonts w:ascii="Arial" w:hAnsi="Arial" w:cs="Arial"/>
          <w:bCs/>
          <w:color w:val="000000"/>
          <w:sz w:val="20"/>
          <w:szCs w:val="20"/>
        </w:rPr>
        <w:t>edelir</w:t>
      </w:r>
      <w:proofErr w:type="spellEnd"/>
      <w:r w:rsidRPr="00A36FEA">
        <w:rPr>
          <w:rFonts w:ascii="Arial" w:hAnsi="Arial" w:cs="Arial"/>
          <w:bCs/>
          <w:color w:val="000000"/>
          <w:sz w:val="20"/>
          <w:szCs w:val="20"/>
        </w:rPr>
        <w:t xml:space="preserve"> ve kiralama süresi sonu ve kiraya veren firmanın T.Sicil </w:t>
      </w:r>
      <w:proofErr w:type="spellStart"/>
      <w:r w:rsidRPr="00A36FEA">
        <w:rPr>
          <w:rFonts w:ascii="Arial" w:hAnsi="Arial" w:cs="Arial"/>
          <w:bCs/>
          <w:color w:val="000000"/>
          <w:sz w:val="20"/>
          <w:szCs w:val="20"/>
        </w:rPr>
        <w:t>No’su</w:t>
      </w:r>
      <w:proofErr w:type="spellEnd"/>
      <w:r w:rsidRPr="00A36FEA">
        <w:rPr>
          <w:rFonts w:ascii="Arial" w:hAnsi="Arial" w:cs="Arial"/>
          <w:bCs/>
          <w:color w:val="000000"/>
          <w:sz w:val="20"/>
          <w:szCs w:val="20"/>
        </w:rPr>
        <w:t xml:space="preserve"> ve </w:t>
      </w:r>
      <w:proofErr w:type="spellStart"/>
      <w:r w:rsidRPr="00A36FEA">
        <w:rPr>
          <w:rFonts w:ascii="Arial" w:hAnsi="Arial" w:cs="Arial"/>
          <w:bCs/>
          <w:color w:val="000000"/>
          <w:sz w:val="20"/>
          <w:szCs w:val="20"/>
        </w:rPr>
        <w:t>ünvanı</w:t>
      </w:r>
      <w:proofErr w:type="spellEnd"/>
      <w:r w:rsidRPr="00A36FEA">
        <w:rPr>
          <w:rFonts w:ascii="Arial" w:hAnsi="Arial" w:cs="Arial"/>
          <w:bCs/>
          <w:color w:val="000000"/>
          <w:sz w:val="20"/>
          <w:szCs w:val="20"/>
        </w:rPr>
        <w:t xml:space="preserve"> da açıklanır. </w:t>
      </w:r>
    </w:p>
    <w:p w:rsidR="00A36FEA" w:rsidRPr="00A36FEA" w:rsidRDefault="00A36FEA" w:rsidP="00A36FEA">
      <w:pPr>
        <w:rPr>
          <w:bCs/>
        </w:rPr>
      </w:pPr>
      <w:r w:rsidRPr="00A36FEA">
        <w:rPr>
          <w:rFonts w:ascii="Arial" w:hAnsi="Arial" w:cs="Arial"/>
          <w:bCs/>
          <w:color w:val="000000"/>
          <w:sz w:val="20"/>
          <w:szCs w:val="20"/>
        </w:rPr>
        <w:t xml:space="preserve">Kiraya veren firmanın geçerli kapasite raporu varsa ve kalan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-tesisat ile üretime devam edebiliyorsa, kiraya verilen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tesisat Tablo I’ den çıkarılarak yeni kapasite raporu düzenlenir. Veya kapasite raporunda kiraya verilen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tesisatın üretimi ile ilgili bölümü içeren iptal yazısı gönderilir. Kapasite raporundaki diğer kısımlar geçerliliğini korur. Firmanın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ve tesisatının tamamı kiraya verilmiş veya eldeki </w:t>
      </w:r>
      <w:proofErr w:type="spellStart"/>
      <w:r w:rsidRPr="00A36FEA">
        <w:rPr>
          <w:rFonts w:ascii="Arial" w:hAnsi="Arial" w:cs="Arial"/>
          <w:bCs/>
          <w:color w:val="000000"/>
          <w:sz w:val="20"/>
          <w:szCs w:val="20"/>
        </w:rPr>
        <w:t>makina</w:t>
      </w:r>
      <w:proofErr w:type="spellEnd"/>
      <w:r w:rsidRPr="00A36FEA">
        <w:rPr>
          <w:rFonts w:ascii="Arial" w:hAnsi="Arial" w:cs="Arial"/>
          <w:bCs/>
          <w:color w:val="000000"/>
          <w:sz w:val="20"/>
          <w:szCs w:val="20"/>
        </w:rPr>
        <w:t xml:space="preserve"> tesisat ile üretime devam edemeyecek durumda ise Oda kapasite raporunun iptali ile ilgili </w:t>
      </w:r>
      <w:hyperlink r:id="rId4" w:anchor="3" w:tgtFrame="_blank" w:history="1">
        <w:r w:rsidRPr="00A36FEA">
          <w:rPr>
            <w:rFonts w:ascii="Arial" w:hAnsi="Arial" w:cs="Arial"/>
            <w:bCs/>
            <w:color w:val="0000FF"/>
            <w:sz w:val="20"/>
            <w:u w:val="single"/>
          </w:rPr>
          <w:t>(Ek: 3)</w:t>
        </w:r>
      </w:hyperlink>
      <w:r w:rsidRPr="00A36FEA">
        <w:rPr>
          <w:rFonts w:ascii="Arial" w:hAnsi="Arial" w:cs="Arial"/>
          <w:bCs/>
          <w:color w:val="000000"/>
          <w:sz w:val="20"/>
          <w:szCs w:val="20"/>
        </w:rPr>
        <w:t xml:space="preserve"> yazısını Birliğe gönderir.</w:t>
      </w:r>
    </w:p>
    <w:p w:rsidR="00A36FEA" w:rsidRPr="00A36FEA" w:rsidRDefault="00A36FEA" w:rsidP="00A36FEA">
      <w:pPr>
        <w:rPr>
          <w:bCs/>
        </w:rPr>
      </w:pPr>
      <w:r w:rsidRPr="00A36FEA">
        <w:rPr>
          <w:rFonts w:ascii="Arial" w:hAnsi="Arial" w:cs="Arial"/>
          <w:bCs/>
          <w:color w:val="000000"/>
          <w:sz w:val="20"/>
          <w:szCs w:val="20"/>
        </w:rPr>
        <w:t xml:space="preserve">19. Kapasite hesaplama tablosu (Tablo III): Firmaya ait kapasite raporunun hangi maksatla düzenlendiği; ön kapasite, ilk kapasite (oda ve </w:t>
      </w:r>
      <w:proofErr w:type="spellStart"/>
      <w:r w:rsidRPr="00A36FEA">
        <w:rPr>
          <w:rFonts w:ascii="Arial" w:hAnsi="Arial" w:cs="Arial"/>
          <w:bCs/>
          <w:color w:val="000000"/>
          <w:sz w:val="20"/>
          <w:szCs w:val="20"/>
        </w:rPr>
        <w:t>ünvan</w:t>
      </w:r>
      <w:proofErr w:type="spellEnd"/>
      <w:r w:rsidRPr="00A36FEA">
        <w:rPr>
          <w:rFonts w:ascii="Arial" w:hAnsi="Arial" w:cs="Arial"/>
          <w:bCs/>
          <w:color w:val="000000"/>
          <w:sz w:val="20"/>
          <w:szCs w:val="20"/>
        </w:rPr>
        <w:t xml:space="preserve"> değişikliği), yenileme (süre dolumu), Tevsi durumlarında kutular işaretlenir. Bu tabloda kapasite hesapları, kapasite esasları kitabında belirtilen yöntem ve </w:t>
      </w:r>
      <w:proofErr w:type="gramStart"/>
      <w:r w:rsidRPr="00A36FEA">
        <w:rPr>
          <w:rFonts w:ascii="Arial" w:hAnsi="Arial" w:cs="Arial"/>
          <w:bCs/>
          <w:color w:val="000000"/>
          <w:sz w:val="20"/>
          <w:szCs w:val="20"/>
        </w:rPr>
        <w:t>kriterlere</w:t>
      </w:r>
      <w:proofErr w:type="gramEnd"/>
      <w:r w:rsidRPr="00A36FEA">
        <w:rPr>
          <w:rFonts w:ascii="Arial" w:hAnsi="Arial" w:cs="Arial"/>
          <w:bCs/>
          <w:color w:val="000000"/>
          <w:sz w:val="20"/>
          <w:szCs w:val="20"/>
        </w:rPr>
        <w:t xml:space="preserve"> göre yapılmalıdır.</w:t>
      </w:r>
    </w:p>
    <w:p w:rsidR="00A36FEA" w:rsidRPr="00A36FEA" w:rsidRDefault="00A36FEA" w:rsidP="00A36FEA">
      <w:pPr>
        <w:rPr>
          <w:bCs/>
        </w:rPr>
      </w:pPr>
      <w:r w:rsidRPr="00A36FEA">
        <w:rPr>
          <w:rFonts w:ascii="Arial" w:hAnsi="Arial" w:cs="Arial"/>
          <w:bCs/>
          <w:color w:val="000000"/>
          <w:sz w:val="20"/>
          <w:szCs w:val="20"/>
        </w:rPr>
        <w:t xml:space="preserve">20. Üretilen Mallar (Tablo II) : Bu tabloya; üretilen malın ismi, özelliği miktarı ve birimleri Tablo </w:t>
      </w:r>
      <w:proofErr w:type="spellStart"/>
      <w:r w:rsidRPr="00A36FEA">
        <w:rPr>
          <w:rFonts w:ascii="Arial" w:hAnsi="Arial" w:cs="Arial"/>
          <w:bCs/>
          <w:color w:val="000000"/>
          <w:sz w:val="20"/>
          <w:szCs w:val="20"/>
        </w:rPr>
        <w:t>III’deki</w:t>
      </w:r>
      <w:proofErr w:type="spellEnd"/>
      <w:r w:rsidRPr="00A36FEA">
        <w:rPr>
          <w:rFonts w:ascii="Arial" w:hAnsi="Arial" w:cs="Arial"/>
          <w:bCs/>
          <w:color w:val="000000"/>
          <w:sz w:val="20"/>
          <w:szCs w:val="20"/>
        </w:rPr>
        <w:t xml:space="preserve"> hesaplamalar göz önünde tutularak genel tanımlardan kaçmak suretiyle ayrı </w:t>
      </w:r>
      <w:proofErr w:type="spellStart"/>
      <w:r w:rsidRPr="00A36FEA">
        <w:rPr>
          <w:rFonts w:ascii="Arial" w:hAnsi="Arial" w:cs="Arial"/>
          <w:bCs/>
          <w:color w:val="000000"/>
          <w:sz w:val="20"/>
          <w:szCs w:val="20"/>
        </w:rPr>
        <w:t>ayrı</w:t>
      </w:r>
      <w:proofErr w:type="spellEnd"/>
      <w:r w:rsidRPr="00A36FEA">
        <w:rPr>
          <w:rFonts w:ascii="Arial" w:hAnsi="Arial" w:cs="Arial"/>
          <w:bCs/>
          <w:color w:val="000000"/>
          <w:sz w:val="20"/>
          <w:szCs w:val="20"/>
        </w:rPr>
        <w:t xml:space="preserve"> yazılmalıdır.</w:t>
      </w:r>
    </w:p>
    <w:p w:rsidR="00A36FEA" w:rsidRPr="00A36FEA" w:rsidRDefault="00A36FEA" w:rsidP="00A36FEA">
      <w:pPr>
        <w:rPr>
          <w:bCs/>
        </w:rPr>
      </w:pPr>
      <w:r w:rsidRPr="00A36FEA">
        <w:rPr>
          <w:rFonts w:ascii="Arial" w:hAnsi="Arial" w:cs="Arial"/>
          <w:bCs/>
          <w:color w:val="000000"/>
          <w:sz w:val="20"/>
          <w:szCs w:val="20"/>
        </w:rPr>
        <w:lastRenderedPageBreak/>
        <w:t xml:space="preserve">21. Yıllık Tüketim Kapasitesi (Tablo IV) : Kapasite hesap tablosunda ve neticeleri gösterilmiş olan ana ve yardımcı tüketim maddeleri ile ambalaj maddelerinin cinsleri birimleri ve miktarları ayrı </w:t>
      </w:r>
      <w:proofErr w:type="spellStart"/>
      <w:r w:rsidRPr="00A36FEA">
        <w:rPr>
          <w:rFonts w:ascii="Arial" w:hAnsi="Arial" w:cs="Arial"/>
          <w:bCs/>
          <w:color w:val="000000"/>
          <w:sz w:val="20"/>
          <w:szCs w:val="20"/>
        </w:rPr>
        <w:t>ayrı</w:t>
      </w:r>
      <w:proofErr w:type="spellEnd"/>
      <w:r w:rsidRPr="00A36FEA">
        <w:rPr>
          <w:rFonts w:ascii="Arial" w:hAnsi="Arial" w:cs="Arial"/>
          <w:bCs/>
          <w:color w:val="000000"/>
          <w:sz w:val="20"/>
          <w:szCs w:val="20"/>
        </w:rPr>
        <w:t xml:space="preserve"> (rakamla ve yazıyla) yazılır. Ana ve yardımcı madde isimlerinin yazılmasında o maddelerin teknik isimlerinin yazılmasına dikkat edilmeli, marka ticari ve özel isimlerden kaçınmalıdır.</w:t>
      </w:r>
    </w:p>
    <w:p w:rsidR="00A36FEA" w:rsidRPr="00A36FEA" w:rsidRDefault="00A36FEA" w:rsidP="00A36FEA">
      <w:pPr>
        <w:rPr>
          <w:bCs/>
        </w:rPr>
      </w:pPr>
      <w:r w:rsidRPr="00A36FEA">
        <w:rPr>
          <w:rFonts w:ascii="Arial" w:hAnsi="Arial" w:cs="Arial"/>
          <w:bCs/>
          <w:color w:val="000000"/>
          <w:sz w:val="20"/>
          <w:szCs w:val="20"/>
        </w:rPr>
        <w:t xml:space="preserve">22. Eksper heyeti tarafından düzenlenen kapasite raporları Oda yetkililerince tetkik edilip, kaç sahifeden ibaret olduğu ve varsa o firmaya ait eski kapasite raporunun Birlikçe verilmiş onay tarihi ve </w:t>
      </w:r>
      <w:proofErr w:type="spellStart"/>
      <w:r w:rsidRPr="00A36FEA">
        <w:rPr>
          <w:rFonts w:ascii="Arial" w:hAnsi="Arial" w:cs="Arial"/>
          <w:bCs/>
          <w:color w:val="000000"/>
          <w:sz w:val="20"/>
          <w:szCs w:val="20"/>
        </w:rPr>
        <w:t>no’su</w:t>
      </w:r>
      <w:proofErr w:type="spellEnd"/>
      <w:r w:rsidRPr="00A36FEA">
        <w:rPr>
          <w:rFonts w:ascii="Arial" w:hAnsi="Arial" w:cs="Arial"/>
          <w:bCs/>
          <w:color w:val="000000"/>
          <w:sz w:val="20"/>
          <w:szCs w:val="20"/>
        </w:rPr>
        <w:t xml:space="preserve"> da yazılmak suretiyle “eski kapasite raporunu hükümsüz kılar” kısmı doldurulur. Oda onay hanesi, Oda mührü veya kaşesi ile mühürlenip imzalanır. İmza atanların mutlaka isim ve </w:t>
      </w:r>
      <w:proofErr w:type="spellStart"/>
      <w:r w:rsidRPr="00A36FEA">
        <w:rPr>
          <w:rFonts w:ascii="Arial" w:hAnsi="Arial" w:cs="Arial"/>
          <w:bCs/>
          <w:color w:val="000000"/>
          <w:sz w:val="20"/>
          <w:szCs w:val="20"/>
        </w:rPr>
        <w:t>ünvanları</w:t>
      </w:r>
      <w:proofErr w:type="spellEnd"/>
      <w:r w:rsidRPr="00A36FEA">
        <w:rPr>
          <w:rFonts w:ascii="Arial" w:hAnsi="Arial" w:cs="Arial"/>
          <w:bCs/>
          <w:color w:val="000000"/>
          <w:sz w:val="20"/>
          <w:szCs w:val="20"/>
        </w:rPr>
        <w:t xml:space="preserve"> yazılmalıdır.</w:t>
      </w:r>
    </w:p>
    <w:p w:rsidR="00A36FEA" w:rsidRPr="00A36FEA" w:rsidRDefault="00A36FEA" w:rsidP="00A36FEA">
      <w:pPr>
        <w:rPr>
          <w:bCs/>
        </w:rPr>
      </w:pPr>
      <w:r w:rsidRPr="00A36FEA">
        <w:rPr>
          <w:rFonts w:ascii="Arial" w:hAnsi="Arial" w:cs="Arial"/>
          <w:bCs/>
          <w:color w:val="000000"/>
          <w:sz w:val="20"/>
          <w:szCs w:val="20"/>
        </w:rPr>
        <w:t xml:space="preserve">23. Matbu kapasite raporlarına sahife ilavesi yapıldığı takdirde, her ilave sahifenin baş kısmına Odası ve firma </w:t>
      </w:r>
      <w:proofErr w:type="spellStart"/>
      <w:r w:rsidRPr="00A36FEA">
        <w:rPr>
          <w:rFonts w:ascii="Arial" w:hAnsi="Arial" w:cs="Arial"/>
          <w:bCs/>
          <w:color w:val="000000"/>
          <w:sz w:val="20"/>
          <w:szCs w:val="20"/>
        </w:rPr>
        <w:t>ünvanı</w:t>
      </w:r>
      <w:proofErr w:type="spellEnd"/>
      <w:r w:rsidRPr="00A36FEA">
        <w:rPr>
          <w:rFonts w:ascii="Arial" w:hAnsi="Arial" w:cs="Arial"/>
          <w:bCs/>
          <w:color w:val="000000"/>
          <w:sz w:val="20"/>
          <w:szCs w:val="20"/>
        </w:rPr>
        <w:t xml:space="preserve"> açık olarak yazılmalı ve bu ek sahifeler Oda </w:t>
      </w:r>
      <w:proofErr w:type="spellStart"/>
      <w:r w:rsidRPr="00A36FEA">
        <w:rPr>
          <w:rFonts w:ascii="Arial" w:hAnsi="Arial" w:cs="Arial"/>
          <w:bCs/>
          <w:color w:val="000000"/>
          <w:sz w:val="20"/>
          <w:szCs w:val="20"/>
        </w:rPr>
        <w:t>mühürü</w:t>
      </w:r>
      <w:proofErr w:type="spellEnd"/>
      <w:r w:rsidRPr="00A36FEA">
        <w:rPr>
          <w:rFonts w:ascii="Arial" w:hAnsi="Arial" w:cs="Arial"/>
          <w:bCs/>
          <w:color w:val="000000"/>
          <w:sz w:val="20"/>
          <w:szCs w:val="20"/>
        </w:rPr>
        <w:t xml:space="preserve"> veya kaşesi ile mühürlenmelidir.</w:t>
      </w:r>
    </w:p>
    <w:p w:rsidR="00A36FEA" w:rsidRPr="00A36FEA" w:rsidRDefault="00A36FEA" w:rsidP="00A36FEA">
      <w:pPr>
        <w:rPr>
          <w:bCs/>
        </w:rPr>
      </w:pPr>
      <w:r w:rsidRPr="00A36FEA">
        <w:rPr>
          <w:rFonts w:ascii="Arial" w:hAnsi="Arial" w:cs="Arial"/>
          <w:bCs/>
          <w:color w:val="000000"/>
          <w:sz w:val="20"/>
          <w:szCs w:val="20"/>
        </w:rPr>
        <w:t xml:space="preserve">24. Tanzim edilmiş olan bu kapasite raporlarına örneği ilişik sevk yazısı ile Oda tarafından Birliğe gönderilir. Birliğe gönderilecek kapasite raporlarında her firma için ayrı </w:t>
      </w:r>
      <w:proofErr w:type="spellStart"/>
      <w:r w:rsidRPr="00A36FEA">
        <w:rPr>
          <w:rFonts w:ascii="Arial" w:hAnsi="Arial" w:cs="Arial"/>
          <w:bCs/>
          <w:color w:val="000000"/>
          <w:sz w:val="20"/>
          <w:szCs w:val="20"/>
        </w:rPr>
        <w:t>ayrı</w:t>
      </w:r>
      <w:proofErr w:type="spellEnd"/>
      <w:r w:rsidRPr="00A36FEA">
        <w:rPr>
          <w:rFonts w:ascii="Arial" w:hAnsi="Arial" w:cs="Arial"/>
          <w:bCs/>
          <w:color w:val="000000"/>
          <w:sz w:val="20"/>
          <w:szCs w:val="20"/>
        </w:rPr>
        <w:t xml:space="preserve"> sevk yazısı düzenlenecektir. </w:t>
      </w:r>
      <w:hyperlink r:id="rId5" w:anchor="1" w:tgtFrame="_blank" w:history="1">
        <w:proofErr w:type="gramStart"/>
        <w:r w:rsidRPr="00A36FEA">
          <w:rPr>
            <w:rFonts w:ascii="Arial" w:hAnsi="Arial" w:cs="Arial"/>
            <w:bCs/>
            <w:color w:val="0000FF"/>
            <w:sz w:val="20"/>
            <w:u w:val="single"/>
          </w:rPr>
          <w:t>(</w:t>
        </w:r>
        <w:proofErr w:type="gramEnd"/>
        <w:r w:rsidRPr="00A36FEA">
          <w:rPr>
            <w:rFonts w:ascii="Arial" w:hAnsi="Arial" w:cs="Arial"/>
            <w:bCs/>
            <w:color w:val="0000FF"/>
            <w:sz w:val="20"/>
            <w:u w:val="single"/>
          </w:rPr>
          <w:t>EK. 1)</w:t>
        </w:r>
      </w:hyperlink>
    </w:p>
    <w:p w:rsidR="00A36FEA" w:rsidRPr="00A36FEA" w:rsidRDefault="00A36FEA" w:rsidP="00A36FEA">
      <w:pPr>
        <w:rPr>
          <w:bCs/>
        </w:rPr>
      </w:pPr>
      <w:r w:rsidRPr="00A36FEA">
        <w:rPr>
          <w:rFonts w:ascii="Arial" w:hAnsi="Arial" w:cs="Arial"/>
          <w:bCs/>
          <w:color w:val="000000"/>
          <w:sz w:val="20"/>
          <w:szCs w:val="20"/>
        </w:rPr>
        <w:t>25. Kapasite raporları ile ilgili olarak Birliğimize yapılacak müracaatlarda Birliğin onay tarih ve numarası mutlaka belirtilecektir.</w:t>
      </w:r>
    </w:p>
    <w:p w:rsidR="00A36FEA" w:rsidRPr="00A36FEA" w:rsidRDefault="00A36FEA" w:rsidP="00A36FEA">
      <w:pPr>
        <w:rPr>
          <w:bCs/>
        </w:rPr>
      </w:pPr>
      <w:r w:rsidRPr="00A36FEA">
        <w:rPr>
          <w:rFonts w:ascii="Arial" w:hAnsi="Arial" w:cs="Arial"/>
          <w:bCs/>
          <w:color w:val="000000"/>
          <w:sz w:val="20"/>
          <w:szCs w:val="20"/>
        </w:rPr>
        <w:t xml:space="preserve">26. Kapasite raporları bilgisayarda veya daktiloda okunaklı bir şekilde doldurulması, </w:t>
      </w:r>
      <w:proofErr w:type="gramStart"/>
      <w:r w:rsidRPr="00A36FEA">
        <w:rPr>
          <w:rFonts w:ascii="Arial" w:hAnsi="Arial" w:cs="Arial"/>
          <w:bCs/>
          <w:color w:val="000000"/>
          <w:sz w:val="20"/>
          <w:szCs w:val="20"/>
        </w:rPr>
        <w:t>eksperlerce</w:t>
      </w:r>
      <w:proofErr w:type="gramEnd"/>
      <w:r w:rsidRPr="00A36FEA">
        <w:rPr>
          <w:rFonts w:ascii="Arial" w:hAnsi="Arial" w:cs="Arial"/>
          <w:bCs/>
          <w:color w:val="000000"/>
          <w:sz w:val="20"/>
          <w:szCs w:val="20"/>
        </w:rPr>
        <w:t xml:space="preserve"> raporlarda yapılan düzeltmelerin parafe edilerek mühürlenmesi gerekir.</w:t>
      </w:r>
    </w:p>
    <w:p w:rsidR="00A36FEA" w:rsidRPr="00A36FEA" w:rsidRDefault="00A36FEA" w:rsidP="00A36FEA">
      <w:pPr>
        <w:rPr>
          <w:bCs/>
        </w:rPr>
      </w:pPr>
      <w:r w:rsidRPr="00A36FEA">
        <w:rPr>
          <w:rFonts w:ascii="Arial" w:hAnsi="Arial" w:cs="Arial"/>
          <w:bCs/>
          <w:color w:val="000000"/>
          <w:sz w:val="20"/>
          <w:szCs w:val="20"/>
        </w:rPr>
        <w:t xml:space="preserve">27. Kapasite raporlarının onaylanması aşamasında Oda onayı aranacaktır. Fotokopilerin onayında ise Birlikçe onaylanmış nüshalardan çekilen fotokopiler “Aslının Aynı” kaşesi basılarak onaylanacaktır. </w:t>
      </w:r>
    </w:p>
    <w:p w:rsidR="00EB706C" w:rsidRPr="00A36FEA" w:rsidRDefault="00EB706C"/>
    <w:sectPr w:rsidR="00EB706C" w:rsidRPr="00A36FEA" w:rsidSect="00EB70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A36FEA"/>
    <w:rsid w:val="00A36FEA"/>
    <w:rsid w:val="00EB70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F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bb.org.tr/organizasyon/sanayi/sanayi/kapasitemevzuat0.php" TargetMode="External"/><Relationship Id="rId4" Type="http://schemas.openxmlformats.org/officeDocument/2006/relationships/hyperlink" Target="http://www.tobb.org.tr/organizasyon/sanayi/sanayi/kapasitemevzuat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Adana Sanayi Odası</dc:creator>
  <cp:keywords/>
  <dc:description/>
  <cp:lastModifiedBy>Adana Sanayi Odası</cp:lastModifiedBy>
  <cp:revision>1</cp:revision>
  <dcterms:created xsi:type="dcterms:W3CDTF">2010-04-05T08:40:00Z</dcterms:created>
  <dcterms:modified xsi:type="dcterms:W3CDTF">2010-04-05T08:41:00Z</dcterms:modified>
</cp:coreProperties>
</file>